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80352" w14:textId="134AE1AB" w:rsidR="002A5690" w:rsidRDefault="00874E79" w:rsidP="002A5690">
      <w:pPr>
        <w:jc w:val="both"/>
        <w:rPr>
          <w:rFonts w:cs="Arial"/>
          <w:b/>
          <w:bCs/>
          <w:sz w:val="24"/>
          <w:szCs w:val="20"/>
        </w:rPr>
      </w:pPr>
      <w:bookmarkStart w:id="0" w:name="_Hlk125354688"/>
      <w:bookmarkStart w:id="1" w:name="_Hlk121749722"/>
      <w:r w:rsidRPr="00874E79">
        <w:rPr>
          <w:rFonts w:cs="Arial"/>
          <w:b/>
          <w:bCs/>
          <w:sz w:val="24"/>
          <w:szCs w:val="20"/>
        </w:rPr>
        <w:t>Slovenské technické muzeum a český výrobce letadel Aero podepsali memorandum o porozumění a spolupráci</w:t>
      </w:r>
    </w:p>
    <w:p w14:paraId="75CAE96E" w14:textId="77777777" w:rsidR="00874E79" w:rsidRPr="00E23EC0" w:rsidRDefault="00874E79" w:rsidP="002A5690">
      <w:pPr>
        <w:jc w:val="both"/>
        <w:rPr>
          <w:rFonts w:cs="Arial"/>
          <w:bCs/>
          <w:szCs w:val="20"/>
        </w:rPr>
      </w:pPr>
    </w:p>
    <w:p w14:paraId="14502181" w14:textId="48310653" w:rsidR="002A5690" w:rsidRPr="00E23EC0" w:rsidRDefault="002A5690" w:rsidP="002A5690">
      <w:pPr>
        <w:jc w:val="both"/>
        <w:rPr>
          <w:rFonts w:cs="Arial"/>
          <w:b/>
          <w:bCs/>
          <w:szCs w:val="20"/>
        </w:rPr>
      </w:pPr>
      <w:r w:rsidRPr="00E23EC0">
        <w:rPr>
          <w:rFonts w:cs="Arial"/>
          <w:bCs/>
          <w:szCs w:val="20"/>
        </w:rPr>
        <w:t xml:space="preserve">Vodochody, </w:t>
      </w:r>
      <w:r w:rsidR="00874E79">
        <w:rPr>
          <w:rFonts w:cs="Arial"/>
          <w:bCs/>
          <w:szCs w:val="20"/>
        </w:rPr>
        <w:t>28</w:t>
      </w:r>
      <w:r w:rsidRPr="00E23EC0">
        <w:rPr>
          <w:rFonts w:cs="Arial"/>
          <w:bCs/>
          <w:szCs w:val="20"/>
        </w:rPr>
        <w:t>. února 202</w:t>
      </w:r>
      <w:r w:rsidR="002730DE">
        <w:rPr>
          <w:rFonts w:cs="Arial"/>
          <w:bCs/>
          <w:szCs w:val="20"/>
        </w:rPr>
        <w:t>4</w:t>
      </w:r>
      <w:r w:rsidRPr="00E23EC0">
        <w:rPr>
          <w:rFonts w:cs="Arial"/>
          <w:bCs/>
          <w:szCs w:val="20"/>
        </w:rPr>
        <w:t xml:space="preserve"> - </w:t>
      </w:r>
      <w:r w:rsidR="00874E79" w:rsidRPr="00874E79">
        <w:rPr>
          <w:rFonts w:cs="Arial"/>
          <w:b/>
          <w:bCs/>
          <w:szCs w:val="20"/>
        </w:rPr>
        <w:t>Slovenské technické muzeum (STM), pobočka Letecké muzeum v Košicích, a společnost AERO Vodochody AEROSPACE (Aero) podepsaly Memorandum o porozumění a spolupráci v oblasti dokumentace, propagace a technického rozvoje letectví. Vzájemná spolupráce se zaměřuje na význam letectví, letecké techniky a činností, přičemž si uvědomuje jejich společenský význam v historii, současnosti i budoucnosti.</w:t>
      </w:r>
    </w:p>
    <w:p w14:paraId="1599F546" w14:textId="77777777" w:rsidR="002B217D" w:rsidRPr="00E23EC0" w:rsidRDefault="002B217D" w:rsidP="002A5690">
      <w:pPr>
        <w:jc w:val="both"/>
        <w:rPr>
          <w:rFonts w:cs="Arial"/>
          <w:b/>
          <w:bCs/>
          <w:szCs w:val="20"/>
        </w:rPr>
      </w:pPr>
    </w:p>
    <w:p w14:paraId="793E7D75" w14:textId="6AB9A632" w:rsidR="008E4395" w:rsidRDefault="00874E79" w:rsidP="008E4395">
      <w:pPr>
        <w:jc w:val="both"/>
        <w:rPr>
          <w:rFonts w:cs="Arial"/>
          <w:bCs/>
          <w:szCs w:val="20"/>
        </w:rPr>
      </w:pPr>
      <w:r w:rsidRPr="00874E79">
        <w:rPr>
          <w:rFonts w:cs="Arial"/>
          <w:bCs/>
          <w:szCs w:val="20"/>
        </w:rPr>
        <w:t>Memorandum zahrnuje například spolupráci při podpoře aktivit v oblasti dokumentace historie československého letectví a současného českého a slovenského letectví, vzájemnou propagaci aktivit na veřejných akcích nebo poskytování technické pomoci, podpory a poradenství. Důležitým bodem memoranda je rozšíření sbírky letectví a letecké techniky Slovenského technického muzea. Spolupráce je zaměřena také na realizaci tematických společenských a vzdělávacích akcí nebo propagaci činnosti zúčastněných stran prostřednictvím publikací, informačních a propagačních materiálů.</w:t>
      </w:r>
    </w:p>
    <w:p w14:paraId="000371C6" w14:textId="77777777" w:rsidR="00874E79" w:rsidRDefault="00874E79" w:rsidP="008E4395">
      <w:pPr>
        <w:jc w:val="both"/>
        <w:rPr>
          <w:rFonts w:cs="Arial"/>
          <w:bCs/>
          <w:szCs w:val="20"/>
        </w:rPr>
      </w:pPr>
    </w:p>
    <w:p w14:paraId="1C6E897B" w14:textId="70B83413" w:rsidR="00874E79" w:rsidRDefault="00874E79" w:rsidP="008E4395">
      <w:pPr>
        <w:jc w:val="both"/>
        <w:rPr>
          <w:rFonts w:cs="Arial"/>
          <w:bCs/>
          <w:i/>
          <w:iCs/>
          <w:szCs w:val="20"/>
        </w:rPr>
      </w:pPr>
      <w:r w:rsidRPr="00874E79">
        <w:rPr>
          <w:rFonts w:cs="Arial"/>
          <w:b/>
          <w:szCs w:val="20"/>
        </w:rPr>
        <w:t>Ing. Viktor Sotona, MBA, prezident a předseda představenstva společnosti Aero</w:t>
      </w:r>
      <w:r w:rsidRPr="00874E79">
        <w:rPr>
          <w:rFonts w:cs="Arial"/>
          <w:bCs/>
          <w:szCs w:val="20"/>
        </w:rPr>
        <w:t xml:space="preserve">, říká: </w:t>
      </w:r>
      <w:r w:rsidRPr="00874E79">
        <w:rPr>
          <w:rFonts w:cs="Arial"/>
          <w:bCs/>
          <w:i/>
          <w:iCs/>
          <w:szCs w:val="20"/>
        </w:rPr>
        <w:t>„Uchovávat, zpřístupňovat a prezentovat nesmírně bohatou historii československého leteckého průmyslu široké i odborné veřejnosti je důležitým posláním. Jsme proto velmi rádi, že jsme spojili své síly se slovenským Leteckým muzeem a že společně můžeme nastavit správný směr do budoucna.“</w:t>
      </w:r>
    </w:p>
    <w:p w14:paraId="13447B0C" w14:textId="77777777" w:rsidR="00874E79" w:rsidRDefault="00874E79" w:rsidP="008E4395">
      <w:pPr>
        <w:jc w:val="both"/>
        <w:rPr>
          <w:rFonts w:cs="Arial"/>
          <w:bCs/>
          <w:i/>
          <w:iCs/>
          <w:szCs w:val="20"/>
        </w:rPr>
      </w:pPr>
    </w:p>
    <w:p w14:paraId="0F5EEBD2" w14:textId="77777777" w:rsidR="00874E79" w:rsidRPr="00874E79" w:rsidRDefault="00874E79" w:rsidP="00874E79">
      <w:pPr>
        <w:jc w:val="both"/>
        <w:rPr>
          <w:rFonts w:cs="Arial"/>
          <w:bCs/>
          <w:szCs w:val="20"/>
        </w:rPr>
      </w:pPr>
      <w:r w:rsidRPr="00874E79">
        <w:rPr>
          <w:rFonts w:cs="Arial"/>
          <w:bCs/>
          <w:szCs w:val="20"/>
        </w:rPr>
        <w:t>Přestože košické muzeum se do paměti lidí zapsalo především unikátní „galerií letadel“ – dary prezidentů a vlád z Evropy, Asie a USA -, největší výzvou pro instituci je doplnění ucelené muzejní sbírky dokumentující „zlatou éru“ československého letectví.</w:t>
      </w:r>
    </w:p>
    <w:p w14:paraId="47898F8F" w14:textId="77777777" w:rsidR="00874E79" w:rsidRPr="00874E79" w:rsidRDefault="00874E79" w:rsidP="00874E79">
      <w:pPr>
        <w:jc w:val="both"/>
        <w:rPr>
          <w:rFonts w:cs="Arial"/>
          <w:bCs/>
          <w:szCs w:val="20"/>
        </w:rPr>
      </w:pPr>
    </w:p>
    <w:p w14:paraId="03554A9A" w14:textId="77777777" w:rsidR="00874E79" w:rsidRPr="00874E79" w:rsidRDefault="00874E79" w:rsidP="00874E79">
      <w:pPr>
        <w:jc w:val="both"/>
        <w:rPr>
          <w:rFonts w:cs="Arial"/>
          <w:bCs/>
          <w:szCs w:val="20"/>
        </w:rPr>
      </w:pPr>
      <w:r w:rsidRPr="00874E79">
        <w:rPr>
          <w:rFonts w:cs="Arial"/>
          <w:bCs/>
          <w:szCs w:val="20"/>
        </w:rPr>
        <w:t xml:space="preserve">O tom, že se v roce 2015 podařilo získat pro Českou republiku více než 100 000 let, informovala </w:t>
      </w:r>
      <w:r w:rsidRPr="00874E79">
        <w:rPr>
          <w:rFonts w:cs="Arial"/>
          <w:b/>
          <w:szCs w:val="20"/>
        </w:rPr>
        <w:t>Mgr. Zuzana Šullová, generální ředitelka Slovenského technického muzea</w:t>
      </w:r>
      <w:r w:rsidRPr="00874E79">
        <w:rPr>
          <w:rFonts w:cs="Arial"/>
          <w:bCs/>
          <w:szCs w:val="20"/>
        </w:rPr>
        <w:t xml:space="preserve">: </w:t>
      </w:r>
      <w:r w:rsidRPr="00874E79">
        <w:rPr>
          <w:rFonts w:cs="Arial"/>
          <w:bCs/>
          <w:i/>
          <w:iCs/>
          <w:szCs w:val="20"/>
        </w:rPr>
        <w:t>„Jako muzejníci oceňujeme zejména veškerou podporu, rady a zejména zodpovědnost společnosti Aero také v otázkách zachování „odkazu pro budoucí generace“ a spolupráci při uchovávání a prezentaci technického kulturního dědictví v oblasti historie letectví.“</w:t>
      </w:r>
    </w:p>
    <w:p w14:paraId="7A1BADC4" w14:textId="77777777" w:rsidR="00874E79" w:rsidRPr="00874E79" w:rsidRDefault="00874E79" w:rsidP="00874E79">
      <w:pPr>
        <w:jc w:val="both"/>
        <w:rPr>
          <w:rFonts w:cs="Arial"/>
          <w:bCs/>
          <w:szCs w:val="20"/>
        </w:rPr>
      </w:pPr>
    </w:p>
    <w:p w14:paraId="12E61E69" w14:textId="77777777" w:rsidR="00874E79" w:rsidRPr="00874E79" w:rsidRDefault="00874E79" w:rsidP="00874E79">
      <w:pPr>
        <w:jc w:val="both"/>
        <w:rPr>
          <w:rFonts w:cs="Arial"/>
          <w:bCs/>
          <w:szCs w:val="20"/>
        </w:rPr>
      </w:pPr>
      <w:r w:rsidRPr="00874E79">
        <w:rPr>
          <w:rFonts w:cs="Arial"/>
          <w:bCs/>
          <w:szCs w:val="20"/>
        </w:rPr>
        <w:t>Město Košice – sídlo STM a zároveň STM-Muzea letectví je úzce spjato s produkty společnosti Aero. Od počátku 60. let 20. století se Košice a nedaleký Prešov staly centry výcviku československého vojenského leteckého personálu. Na letištích v Prešově a zejména v Košicích se až do začátku 21. století vycvičily stovky pilotů a technického personálu na letounech Aero. Stala se tak středisky, která velmi úzce spolupracovala na vývoji letounů L-29, L-39 všech verzí a L-59. Probíhaly vojskové zkoušky letounů a ve spolupráci s vývojovým a konstrukčním oddělením Aero byly uvedené letouny úspěšně zavedeny do výzbroje</w:t>
      </w:r>
    </w:p>
    <w:p w14:paraId="21296369" w14:textId="77777777" w:rsidR="00874E79" w:rsidRPr="00874E79" w:rsidRDefault="00874E79" w:rsidP="00874E79">
      <w:pPr>
        <w:jc w:val="both"/>
        <w:rPr>
          <w:rFonts w:cs="Arial"/>
          <w:bCs/>
          <w:szCs w:val="20"/>
        </w:rPr>
      </w:pPr>
    </w:p>
    <w:p w14:paraId="4BD76EA3" w14:textId="77777777" w:rsidR="00874E79" w:rsidRPr="00874E79" w:rsidRDefault="00874E79" w:rsidP="00874E79">
      <w:pPr>
        <w:jc w:val="both"/>
        <w:rPr>
          <w:rFonts w:cs="Arial"/>
          <w:bCs/>
          <w:szCs w:val="20"/>
        </w:rPr>
      </w:pPr>
      <w:r w:rsidRPr="00874E79">
        <w:rPr>
          <w:rFonts w:cs="Arial"/>
          <w:bCs/>
          <w:szCs w:val="20"/>
        </w:rPr>
        <w:t>Proběhly vojskové zkoušky letounů a ve spolupráci s vývojovým a konstrukčním oddělením Aera Vodochody byly výše uvedené typy letounů úspěšně zavedeny do provozu. Za vyvrcholení lze považovat činnost světoznámé akrobatické skupiny Biele Albatrosy, která po celé desetiletí (1992–2002) prezentovala letecké umění českých a slovenských vojenských pilotů na letounech L-39 na nejvýznamnějších leteckých dnech v Evropě.</w:t>
      </w:r>
    </w:p>
    <w:p w14:paraId="22BC4599" w14:textId="77777777" w:rsidR="00874E79" w:rsidRPr="00874E79" w:rsidRDefault="00874E79" w:rsidP="00874E79">
      <w:pPr>
        <w:jc w:val="both"/>
        <w:rPr>
          <w:rFonts w:cs="Arial"/>
          <w:bCs/>
          <w:szCs w:val="20"/>
        </w:rPr>
      </w:pPr>
    </w:p>
    <w:p w14:paraId="2BC6C504" w14:textId="77777777" w:rsidR="00874E79" w:rsidRPr="00874E79" w:rsidRDefault="00874E79" w:rsidP="00874E79">
      <w:pPr>
        <w:jc w:val="both"/>
        <w:rPr>
          <w:rFonts w:cs="Arial"/>
          <w:bCs/>
          <w:szCs w:val="20"/>
        </w:rPr>
      </w:pPr>
      <w:r w:rsidRPr="00874E79">
        <w:rPr>
          <w:rFonts w:cs="Arial"/>
          <w:b/>
          <w:szCs w:val="20"/>
        </w:rPr>
        <w:t>Ing. Miroslav Hájek, ředitel STM-Muzea letectví</w:t>
      </w:r>
      <w:r w:rsidRPr="00874E79">
        <w:rPr>
          <w:rFonts w:cs="Arial"/>
          <w:bCs/>
          <w:szCs w:val="20"/>
        </w:rPr>
        <w:t xml:space="preserve">: </w:t>
      </w:r>
      <w:r w:rsidRPr="00874E79">
        <w:rPr>
          <w:rFonts w:cs="Arial"/>
          <w:bCs/>
          <w:i/>
          <w:iCs/>
          <w:szCs w:val="20"/>
        </w:rPr>
        <w:t>„Jsme toho názoru, že česká a slovenská veřejnost si zaslouží znát úspěchy československého, v současnosti českého a slovenského leteckého průmyslu, úspěchy v jednom z nejnáročnějších technických oborů. Jedním z nástrojů je toto memorandum, jehož naplnění ze strany Aera a STM by mělo v konečném důsledku přispět k budování hrdosti na technickou vyspělost v České a Slovenské republice. Naším společným cílem je propagace historické i současné technické úrovně leteckého průmyslu na našich územích.“</w:t>
      </w:r>
    </w:p>
    <w:p w14:paraId="0380FA68" w14:textId="77777777" w:rsidR="00874E79" w:rsidRPr="00874E79" w:rsidRDefault="00874E79" w:rsidP="00874E79">
      <w:pPr>
        <w:jc w:val="both"/>
        <w:rPr>
          <w:rFonts w:cs="Arial"/>
          <w:bCs/>
          <w:szCs w:val="20"/>
        </w:rPr>
      </w:pPr>
    </w:p>
    <w:p w14:paraId="061313FE" w14:textId="77777777" w:rsidR="00874E79" w:rsidRPr="00874E79" w:rsidRDefault="00874E79" w:rsidP="00874E79">
      <w:pPr>
        <w:jc w:val="both"/>
        <w:rPr>
          <w:rFonts w:cs="Arial"/>
          <w:bCs/>
          <w:szCs w:val="20"/>
        </w:rPr>
      </w:pPr>
      <w:r w:rsidRPr="00874E79">
        <w:rPr>
          <w:rFonts w:cs="Arial"/>
          <w:bCs/>
          <w:szCs w:val="20"/>
        </w:rPr>
        <w:t>Podpisem memoranda o porozumění pokračuje spolupráce obou stran od roku 2022 při pořádání velmi úspěšné mezinárodní konference u příležitosti 100. výročí narození hlavního konstruktéra letounu Aero L-39 Albatros Ing. Jana Vlčka, která se uskutečnila v STM-Muzeu letectví v Košicích.</w:t>
      </w:r>
    </w:p>
    <w:p w14:paraId="24F2B132" w14:textId="77777777" w:rsidR="00874E79" w:rsidRPr="00874E79" w:rsidRDefault="00874E79" w:rsidP="00874E79">
      <w:pPr>
        <w:jc w:val="both"/>
        <w:rPr>
          <w:rFonts w:cs="Arial"/>
          <w:bCs/>
          <w:szCs w:val="20"/>
        </w:rPr>
      </w:pPr>
    </w:p>
    <w:p w14:paraId="0D848E4E" w14:textId="77777777" w:rsidR="00874E79" w:rsidRPr="00874E79" w:rsidRDefault="00874E79" w:rsidP="00874E79">
      <w:pPr>
        <w:jc w:val="both"/>
        <w:rPr>
          <w:rFonts w:cs="Arial"/>
          <w:bCs/>
          <w:szCs w:val="20"/>
        </w:rPr>
      </w:pPr>
      <w:r w:rsidRPr="00874E79">
        <w:rPr>
          <w:rFonts w:cs="Arial"/>
          <w:b/>
          <w:szCs w:val="20"/>
        </w:rPr>
        <w:t>Ing. Jan Chvojka, ředitel marketingu a PR společnosti Aero</w:t>
      </w:r>
      <w:r w:rsidRPr="00874E79">
        <w:rPr>
          <w:rFonts w:cs="Arial"/>
          <w:bCs/>
          <w:szCs w:val="20"/>
        </w:rPr>
        <w:t xml:space="preserve">: </w:t>
      </w:r>
      <w:r w:rsidRPr="00874E79">
        <w:rPr>
          <w:rFonts w:cs="Arial"/>
          <w:bCs/>
          <w:i/>
          <w:iCs/>
          <w:szCs w:val="20"/>
        </w:rPr>
        <w:t xml:space="preserve">„Jsme velmi hrdí na konstrukci a vizionářský odkaz Jana Vlčka, protože Albatros je nadčasový letoun, který přispěl k výcviku pilotů </w:t>
      </w:r>
      <w:r w:rsidRPr="00874E79">
        <w:rPr>
          <w:rFonts w:cs="Arial"/>
          <w:bCs/>
          <w:i/>
          <w:iCs/>
          <w:szCs w:val="20"/>
        </w:rPr>
        <w:lastRenderedPageBreak/>
        <w:t>vzdušných sil desítek zemí a je také základem současné platformy L-39NG pro výcvik stíhacích pilotů.“</w:t>
      </w:r>
    </w:p>
    <w:p w14:paraId="3153F039" w14:textId="77777777" w:rsidR="00874E79" w:rsidRPr="00874E79" w:rsidRDefault="00874E79" w:rsidP="00874E79">
      <w:pPr>
        <w:jc w:val="both"/>
        <w:rPr>
          <w:rFonts w:cs="Arial"/>
          <w:bCs/>
          <w:szCs w:val="20"/>
        </w:rPr>
      </w:pPr>
    </w:p>
    <w:p w14:paraId="7C3382C9" w14:textId="77777777" w:rsidR="00874E79" w:rsidRPr="00874E79" w:rsidRDefault="00874E79" w:rsidP="00874E79">
      <w:pPr>
        <w:jc w:val="both"/>
        <w:rPr>
          <w:rFonts w:cs="Arial"/>
          <w:bCs/>
          <w:szCs w:val="20"/>
        </w:rPr>
      </w:pPr>
      <w:r w:rsidRPr="00874E79">
        <w:rPr>
          <w:rFonts w:cs="Arial"/>
          <w:bCs/>
          <w:szCs w:val="20"/>
        </w:rPr>
        <w:t>Letecké muzeum v Košicích představuje zrestaurované, kompletní a maximálně funkční unikátní letouny, jako je L-29 Delfín, první L-39 Albatros ověřovací série v. č. 0001 nebo L-39V – verze letounu, kterých bylo v rámci série L-39 vyrobeno pouze 8 a které byly zároveň součástí světoznámé akrobatické skupiny Bílý Albatros. Slovenské technické muzeum systematicky dokumentuje vývoj letectví a letecké techniky od svého založení v roce 1947. Zvláště pozitivním průlomem v prezentaci výsledků této činnosti bylo zřízení samostatné pobočky STM-Muzea letectví v Košicích, která letos v polovině dubna zahájí již 22. návštěvnickou sezónu.</w:t>
      </w:r>
    </w:p>
    <w:p w14:paraId="5F2D4F2E" w14:textId="77777777" w:rsidR="00874E79" w:rsidRPr="00874E79" w:rsidRDefault="00874E79" w:rsidP="00874E79">
      <w:pPr>
        <w:jc w:val="both"/>
        <w:rPr>
          <w:rFonts w:cs="Arial"/>
          <w:bCs/>
          <w:szCs w:val="20"/>
        </w:rPr>
      </w:pPr>
    </w:p>
    <w:p w14:paraId="0B4334E4" w14:textId="684382C8" w:rsidR="00874E79" w:rsidRPr="00874E79" w:rsidRDefault="00874E79" w:rsidP="00874E79">
      <w:pPr>
        <w:jc w:val="both"/>
        <w:rPr>
          <w:rFonts w:cs="Arial"/>
          <w:bCs/>
          <w:szCs w:val="20"/>
        </w:rPr>
      </w:pPr>
      <w:r w:rsidRPr="00874E79">
        <w:rPr>
          <w:rFonts w:cs="Arial"/>
          <w:bCs/>
          <w:szCs w:val="20"/>
        </w:rPr>
        <w:t>Slovenské technické muzeum je státní příspěvkovou organizací zřízenou Ministerstvem kultury Slovenské republiky a jeho hlavním posláním je komplexní dokumentace historie a vývoje vědy a techniky, výroby, dopravy a průmyslu ve Slovenské republice – budování, ochrana a prezentace sbírkového fondu. Sbírka letectví a letecké techniky, kterou spravuje Slovenské technické muzeum, v současné době obsahuje téměř 1 500 sbírkových předmětů dokumentujících historii letectví, vývoj letadel, leteckých motorů a přístrojů od počátků létání až po nedávnou minulost. Je prezentována na ploše téměř 20 000 m2 v unikátním Muzeu letectví v Košicích.</w:t>
      </w:r>
    </w:p>
    <w:p w14:paraId="2F617D0A" w14:textId="77777777" w:rsidR="00874E79" w:rsidRPr="00C667F2" w:rsidRDefault="00874E79" w:rsidP="008E4395">
      <w:pPr>
        <w:jc w:val="both"/>
        <w:rPr>
          <w:rFonts w:cs="Arial"/>
          <w:bCs/>
          <w:szCs w:val="20"/>
        </w:rPr>
      </w:pPr>
    </w:p>
    <w:p w14:paraId="1DB7418F" w14:textId="388726C0" w:rsidR="00F954FD" w:rsidRDefault="009403D8" w:rsidP="009403D8">
      <w:pPr>
        <w:jc w:val="both"/>
        <w:rPr>
          <w:szCs w:val="20"/>
        </w:rPr>
      </w:pPr>
      <w:r w:rsidRPr="0033472D">
        <w:rPr>
          <w:b/>
          <w:bCs/>
          <w:szCs w:val="20"/>
        </w:rPr>
        <w:t>AERO Vodochody AEROSPACE</w:t>
      </w:r>
      <w:r w:rsidRPr="0033472D">
        <w:rPr>
          <w:szCs w:val="20"/>
        </w:rP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risk-sharingových programech, kde je zodpovědné nejen za výrobu a montáž leteckých celků, ale také za jejich vývoj. </w:t>
      </w:r>
    </w:p>
    <w:p w14:paraId="33E65384" w14:textId="77777777" w:rsidR="0033472D" w:rsidRPr="0033472D" w:rsidRDefault="0033472D" w:rsidP="009403D8">
      <w:pPr>
        <w:jc w:val="both"/>
        <w:rPr>
          <w:szCs w:val="20"/>
        </w:rPr>
      </w:pPr>
    </w:p>
    <w:p w14:paraId="26E64629" w14:textId="77777777" w:rsidR="009A58C8" w:rsidRPr="0033472D" w:rsidRDefault="009A58C8" w:rsidP="009A58C8">
      <w:pPr>
        <w:pStyle w:val="Normlnweb"/>
        <w:spacing w:before="0" w:beforeAutospacing="0" w:after="0" w:afterAutospacing="0"/>
        <w:rPr>
          <w:rFonts w:ascii="Arial" w:hAnsi="Arial" w:cs="Arial"/>
          <w:sz w:val="20"/>
          <w:szCs w:val="20"/>
        </w:rPr>
      </w:pPr>
      <w:bookmarkStart w:id="2" w:name="_Hlk125354739"/>
      <w:bookmarkEnd w:id="0"/>
      <w:bookmarkEnd w:id="1"/>
      <w:r w:rsidRPr="0033472D">
        <w:rPr>
          <w:rFonts w:ascii="Arial" w:hAnsi="Arial" w:cs="Arial"/>
          <w:b/>
          <w:bCs/>
          <w:sz w:val="20"/>
          <w:szCs w:val="20"/>
          <w:u w:val="single"/>
        </w:rPr>
        <w:t>Kontakt</w:t>
      </w:r>
      <w:r w:rsidRPr="0033472D">
        <w:rPr>
          <w:rFonts w:ascii="Arial" w:hAnsi="Arial" w:cs="Arial"/>
          <w:b/>
          <w:bCs/>
          <w:sz w:val="20"/>
          <w:szCs w:val="20"/>
        </w:rPr>
        <w:t>:</w:t>
      </w:r>
      <w:r w:rsidRPr="0033472D">
        <w:rPr>
          <w:rFonts w:ascii="Arial" w:hAnsi="Arial" w:cs="Arial"/>
          <w:sz w:val="20"/>
          <w:szCs w:val="20"/>
        </w:rPr>
        <w:br/>
        <w:t>Radka Černá, PR &amp; Communications Manager</w:t>
      </w:r>
    </w:p>
    <w:p w14:paraId="6B1E4971"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 xml:space="preserve">e-mail: </w:t>
      </w:r>
      <w:hyperlink r:id="rId11" w:history="1">
        <w:r w:rsidRPr="0033472D">
          <w:rPr>
            <w:rStyle w:val="Hypertextovodkaz"/>
            <w:rFonts w:ascii="Arial" w:hAnsi="Arial" w:cs="Arial"/>
            <w:sz w:val="20"/>
            <w:szCs w:val="20"/>
          </w:rPr>
          <w:t>radka.cerna@aero</w:t>
        </w:r>
      </w:hyperlink>
    </w:p>
    <w:p w14:paraId="03F456E3"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mobil: +420 608 974 258</w:t>
      </w:r>
    </w:p>
    <w:p w14:paraId="4FB5E60E" w14:textId="77777777" w:rsidR="009A58C8" w:rsidRPr="0033472D" w:rsidRDefault="00000000" w:rsidP="009A58C8">
      <w:pPr>
        <w:pStyle w:val="Normlnweb"/>
        <w:spacing w:before="0" w:beforeAutospacing="0" w:after="0" w:afterAutospacing="0"/>
        <w:rPr>
          <w:rFonts w:ascii="Arial" w:hAnsi="Arial" w:cs="Arial"/>
          <w:sz w:val="20"/>
          <w:szCs w:val="20"/>
        </w:rPr>
      </w:pPr>
      <w:hyperlink r:id="rId12" w:history="1">
        <w:r w:rsidR="009A58C8" w:rsidRPr="0033472D">
          <w:rPr>
            <w:rStyle w:val="Hypertextovodkaz"/>
            <w:rFonts w:ascii="Arial" w:hAnsi="Arial" w:cs="Arial"/>
            <w:sz w:val="20"/>
            <w:szCs w:val="20"/>
          </w:rPr>
          <w:t>www.aero.cz</w:t>
        </w:r>
      </w:hyperlink>
    </w:p>
    <w:p w14:paraId="10478BA5" w14:textId="77777777" w:rsidR="009A58C8" w:rsidRPr="0033472D" w:rsidRDefault="009A58C8" w:rsidP="009A58C8">
      <w:pPr>
        <w:pStyle w:val="Normlnweb"/>
        <w:spacing w:before="0" w:beforeAutospacing="0" w:after="0" w:afterAutospacing="0"/>
        <w:jc w:val="both"/>
        <w:rPr>
          <w:rFonts w:ascii="Arial" w:hAnsi="Arial" w:cs="Arial"/>
          <w:sz w:val="20"/>
          <w:szCs w:val="20"/>
        </w:rPr>
      </w:pPr>
    </w:p>
    <w:p w14:paraId="3B43B53A" w14:textId="7DC4D3DC" w:rsidR="00F12CE8" w:rsidRPr="0033472D" w:rsidRDefault="009A58C8" w:rsidP="00610D33">
      <w:pPr>
        <w:pStyle w:val="Normlnweb"/>
        <w:spacing w:before="0" w:beforeAutospacing="0" w:after="0" w:afterAutospacing="0"/>
        <w:jc w:val="both"/>
        <w:rPr>
          <w:rFonts w:ascii="Arial" w:hAnsi="Arial" w:cs="Arial"/>
          <w:sz w:val="20"/>
          <w:szCs w:val="20"/>
        </w:rPr>
      </w:pPr>
      <w:r w:rsidRPr="0033472D">
        <w:rPr>
          <w:rFonts w:ascii="Arial" w:hAnsi="Arial" w:cs="Arial"/>
          <w:sz w:val="20"/>
          <w:szCs w:val="20"/>
        </w:rPr>
        <w:t xml:space="preserve">Facebook: </w:t>
      </w:r>
      <w:hyperlink r:id="rId13" w:history="1">
        <w:r w:rsidRPr="0033472D">
          <w:rPr>
            <w:rStyle w:val="Hypertextovodkaz"/>
            <w:rFonts w:ascii="Arial" w:hAnsi="Arial" w:cs="Arial"/>
            <w:sz w:val="20"/>
            <w:szCs w:val="20"/>
          </w:rPr>
          <w:t>@aerovodochody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Twitter: </w:t>
      </w:r>
      <w:hyperlink r:id="rId14" w:history="1">
        <w:r w:rsidRPr="0033472D">
          <w:rPr>
            <w:rStyle w:val="Hypertextovodkaz"/>
            <w:rFonts w:ascii="Arial" w:hAnsi="Arial" w:cs="Arial"/>
            <w:sz w:val="20"/>
            <w:szCs w:val="20"/>
          </w:rPr>
          <w:t>@AERO_Vodochody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LinkedIn: </w:t>
      </w:r>
      <w:hyperlink r:id="rId15" w:history="1">
        <w:r w:rsidRPr="0033472D">
          <w:rPr>
            <w:rStyle w:val="Hypertextovodkaz"/>
            <w:rFonts w:ascii="Arial" w:hAnsi="Arial" w:cs="Arial"/>
            <w:sz w:val="20"/>
            <w:szCs w:val="20"/>
          </w:rPr>
          <w:t>@Aero-vodochody-aerospace-a.s.</w:t>
        </w:r>
      </w:hyperlink>
      <w:bookmarkEnd w:id="2"/>
    </w:p>
    <w:sectPr w:rsidR="00F12CE8" w:rsidRPr="0033472D" w:rsidSect="00E61393">
      <w:footerReference w:type="default" r:id="rId16"/>
      <w:headerReference w:type="first" r:id="rId17"/>
      <w:footerReference w:type="first" r:id="rId18"/>
      <w:pgSz w:w="11906" w:h="16838"/>
      <w:pgMar w:top="1985" w:right="1418" w:bottom="709"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8333" w14:textId="77777777" w:rsidR="00E61393" w:rsidRDefault="00E61393" w:rsidP="00D5435D">
      <w:r>
        <w:separator/>
      </w:r>
    </w:p>
  </w:endnote>
  <w:endnote w:type="continuationSeparator" w:id="0">
    <w:p w14:paraId="2BEDE206" w14:textId="77777777" w:rsidR="00E61393" w:rsidRDefault="00E61393"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94D0" w14:textId="77777777"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00A0B58D" w14:textId="77777777"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14:paraId="3061885D" w14:textId="77777777"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806E" w14:textId="77777777"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6DDAE41C" w14:textId="77777777"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14:paraId="016DF273" w14:textId="77777777"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2D98" w14:textId="77777777" w:rsidR="00E61393" w:rsidRDefault="00E61393" w:rsidP="00D5435D">
      <w:r>
        <w:separator/>
      </w:r>
    </w:p>
  </w:footnote>
  <w:footnote w:type="continuationSeparator" w:id="0">
    <w:p w14:paraId="5FD44373" w14:textId="77777777" w:rsidR="00E61393" w:rsidRDefault="00E61393" w:rsidP="00D5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A861" w14:textId="77777777" w:rsidR="002C6F64" w:rsidRDefault="002C6F64">
    <w:pPr>
      <w:pStyle w:val="Zhlav"/>
    </w:pPr>
    <w:r>
      <w:rPr>
        <w:noProof/>
        <w:lang w:eastAsia="cs-CZ"/>
      </w:rPr>
      <w:drawing>
        <wp:inline distT="0" distB="0" distL="0" distR="0" wp14:anchorId="14697AF9" wp14:editId="2D9F5735">
          <wp:extent cx="1200150" cy="571500"/>
          <wp:effectExtent l="0" t="0" r="0" b="0"/>
          <wp:docPr id="1651259925" name="Grafický objekt 165125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0150" cy="571500"/>
                  </a:xfrm>
                  <a:prstGeom prst="rect">
                    <a:avLst/>
                  </a:prstGeom>
                </pic:spPr>
              </pic:pic>
            </a:graphicData>
          </a:graphic>
        </wp:inline>
      </w:drawing>
    </w:r>
  </w:p>
  <w:p w14:paraId="023B7828" w14:textId="77777777" w:rsidR="009A58C8" w:rsidRPr="00894F4A" w:rsidRDefault="009A58C8" w:rsidP="009A58C8">
    <w:pPr>
      <w:jc w:val="right"/>
      <w:rPr>
        <w:rFonts w:cs="Arial"/>
        <w:color w:val="A7A9AC"/>
        <w:sz w:val="28"/>
        <w:szCs w:val="28"/>
      </w:rPr>
    </w:pPr>
    <w:r>
      <w:rPr>
        <w:rFonts w:cs="Arial"/>
        <w:color w:val="A7A9AC"/>
        <w:sz w:val="28"/>
        <w:szCs w:val="28"/>
      </w:rPr>
      <w:t>TISKOVÁ ZPRÁVA</w:t>
    </w:r>
  </w:p>
  <w:p w14:paraId="3E7D4955" w14:textId="77777777" w:rsidR="009A58C8" w:rsidRDefault="009A5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653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8C8"/>
    <w:rsid w:val="000027F3"/>
    <w:rsid w:val="00004286"/>
    <w:rsid w:val="00023708"/>
    <w:rsid w:val="00023D2D"/>
    <w:rsid w:val="00037495"/>
    <w:rsid w:val="000426F3"/>
    <w:rsid w:val="000428B5"/>
    <w:rsid w:val="00047817"/>
    <w:rsid w:val="00051CFA"/>
    <w:rsid w:val="0005386D"/>
    <w:rsid w:val="00062AE7"/>
    <w:rsid w:val="00067168"/>
    <w:rsid w:val="000857A7"/>
    <w:rsid w:val="00091B1D"/>
    <w:rsid w:val="000A392F"/>
    <w:rsid w:val="000A641A"/>
    <w:rsid w:val="000B1A64"/>
    <w:rsid w:val="000B52FE"/>
    <w:rsid w:val="000C712F"/>
    <w:rsid w:val="000D129D"/>
    <w:rsid w:val="000D15CD"/>
    <w:rsid w:val="000D17F2"/>
    <w:rsid w:val="000D3E15"/>
    <w:rsid w:val="000E358F"/>
    <w:rsid w:val="00107B8B"/>
    <w:rsid w:val="00123986"/>
    <w:rsid w:val="00142E1A"/>
    <w:rsid w:val="001450D5"/>
    <w:rsid w:val="00151CC0"/>
    <w:rsid w:val="0015259F"/>
    <w:rsid w:val="0016552B"/>
    <w:rsid w:val="00180575"/>
    <w:rsid w:val="00181421"/>
    <w:rsid w:val="00181789"/>
    <w:rsid w:val="001862D5"/>
    <w:rsid w:val="00195E0B"/>
    <w:rsid w:val="001A4149"/>
    <w:rsid w:val="001A5DEF"/>
    <w:rsid w:val="001D3685"/>
    <w:rsid w:val="001E5DA8"/>
    <w:rsid w:val="001E6F57"/>
    <w:rsid w:val="001F3950"/>
    <w:rsid w:val="001F486B"/>
    <w:rsid w:val="002001F5"/>
    <w:rsid w:val="002063BA"/>
    <w:rsid w:val="002104BE"/>
    <w:rsid w:val="00214394"/>
    <w:rsid w:val="002167B9"/>
    <w:rsid w:val="00217698"/>
    <w:rsid w:val="002313FB"/>
    <w:rsid w:val="0023783A"/>
    <w:rsid w:val="002406E4"/>
    <w:rsid w:val="00245CE7"/>
    <w:rsid w:val="002566FB"/>
    <w:rsid w:val="00260617"/>
    <w:rsid w:val="00267B2D"/>
    <w:rsid w:val="002730DE"/>
    <w:rsid w:val="00281853"/>
    <w:rsid w:val="00292E12"/>
    <w:rsid w:val="00297367"/>
    <w:rsid w:val="002A1C92"/>
    <w:rsid w:val="002A3506"/>
    <w:rsid w:val="002A5690"/>
    <w:rsid w:val="002B217D"/>
    <w:rsid w:val="002B7D47"/>
    <w:rsid w:val="002C6F64"/>
    <w:rsid w:val="002C7B3B"/>
    <w:rsid w:val="002E43E6"/>
    <w:rsid w:val="002E4ADF"/>
    <w:rsid w:val="002E7CFE"/>
    <w:rsid w:val="002F1C77"/>
    <w:rsid w:val="002F52AB"/>
    <w:rsid w:val="00305B04"/>
    <w:rsid w:val="00317EA1"/>
    <w:rsid w:val="00322DE1"/>
    <w:rsid w:val="003247D7"/>
    <w:rsid w:val="00327B9A"/>
    <w:rsid w:val="00327BDD"/>
    <w:rsid w:val="00330566"/>
    <w:rsid w:val="003322F0"/>
    <w:rsid w:val="0033472D"/>
    <w:rsid w:val="0034627B"/>
    <w:rsid w:val="003533B2"/>
    <w:rsid w:val="0035407D"/>
    <w:rsid w:val="00357479"/>
    <w:rsid w:val="003612C6"/>
    <w:rsid w:val="0036585F"/>
    <w:rsid w:val="003702DB"/>
    <w:rsid w:val="00373611"/>
    <w:rsid w:val="00393482"/>
    <w:rsid w:val="00396F45"/>
    <w:rsid w:val="00396F50"/>
    <w:rsid w:val="003A1B29"/>
    <w:rsid w:val="003B6343"/>
    <w:rsid w:val="003D220E"/>
    <w:rsid w:val="003E7BC7"/>
    <w:rsid w:val="0040546E"/>
    <w:rsid w:val="004101FB"/>
    <w:rsid w:val="00411005"/>
    <w:rsid w:val="0042306B"/>
    <w:rsid w:val="00432114"/>
    <w:rsid w:val="00433B3A"/>
    <w:rsid w:val="00435532"/>
    <w:rsid w:val="004415D4"/>
    <w:rsid w:val="0044555B"/>
    <w:rsid w:val="00456E78"/>
    <w:rsid w:val="00476C1F"/>
    <w:rsid w:val="00490C03"/>
    <w:rsid w:val="004970CC"/>
    <w:rsid w:val="004A2B10"/>
    <w:rsid w:val="004B4165"/>
    <w:rsid w:val="004B6128"/>
    <w:rsid w:val="004D1D06"/>
    <w:rsid w:val="004D1D4B"/>
    <w:rsid w:val="004D4AD9"/>
    <w:rsid w:val="004D7FE9"/>
    <w:rsid w:val="004E08DE"/>
    <w:rsid w:val="004F4499"/>
    <w:rsid w:val="004F7551"/>
    <w:rsid w:val="005003AA"/>
    <w:rsid w:val="005054B8"/>
    <w:rsid w:val="0051130A"/>
    <w:rsid w:val="00517BA2"/>
    <w:rsid w:val="005227D2"/>
    <w:rsid w:val="00537665"/>
    <w:rsid w:val="00541FB4"/>
    <w:rsid w:val="00552928"/>
    <w:rsid w:val="00557188"/>
    <w:rsid w:val="00580019"/>
    <w:rsid w:val="00590586"/>
    <w:rsid w:val="00590869"/>
    <w:rsid w:val="00591951"/>
    <w:rsid w:val="005A628C"/>
    <w:rsid w:val="005A7866"/>
    <w:rsid w:val="005B1762"/>
    <w:rsid w:val="005B612C"/>
    <w:rsid w:val="005D1703"/>
    <w:rsid w:val="005E30E9"/>
    <w:rsid w:val="005E59C2"/>
    <w:rsid w:val="005F4C34"/>
    <w:rsid w:val="00607DDE"/>
    <w:rsid w:val="00610D33"/>
    <w:rsid w:val="00611B1C"/>
    <w:rsid w:val="00622250"/>
    <w:rsid w:val="00623639"/>
    <w:rsid w:val="00631253"/>
    <w:rsid w:val="00632B86"/>
    <w:rsid w:val="00634290"/>
    <w:rsid w:val="00637F9C"/>
    <w:rsid w:val="0064000E"/>
    <w:rsid w:val="00644670"/>
    <w:rsid w:val="0064501C"/>
    <w:rsid w:val="00657169"/>
    <w:rsid w:val="00657F8B"/>
    <w:rsid w:val="006667CE"/>
    <w:rsid w:val="00673EBF"/>
    <w:rsid w:val="0068704E"/>
    <w:rsid w:val="0069416C"/>
    <w:rsid w:val="006A2E94"/>
    <w:rsid w:val="006B3F69"/>
    <w:rsid w:val="006C0686"/>
    <w:rsid w:val="006C6A86"/>
    <w:rsid w:val="006E0C92"/>
    <w:rsid w:val="006E5FBB"/>
    <w:rsid w:val="006F328A"/>
    <w:rsid w:val="00702133"/>
    <w:rsid w:val="00723F09"/>
    <w:rsid w:val="007367FD"/>
    <w:rsid w:val="00740FD5"/>
    <w:rsid w:val="00741935"/>
    <w:rsid w:val="00745AC8"/>
    <w:rsid w:val="007538F6"/>
    <w:rsid w:val="007650E0"/>
    <w:rsid w:val="007846AE"/>
    <w:rsid w:val="007903E0"/>
    <w:rsid w:val="007A49F1"/>
    <w:rsid w:val="007C437B"/>
    <w:rsid w:val="007D157D"/>
    <w:rsid w:val="007D3A1C"/>
    <w:rsid w:val="007E050E"/>
    <w:rsid w:val="007E64E5"/>
    <w:rsid w:val="00802380"/>
    <w:rsid w:val="00821278"/>
    <w:rsid w:val="0082172C"/>
    <w:rsid w:val="0082265E"/>
    <w:rsid w:val="00825AE0"/>
    <w:rsid w:val="00827E3B"/>
    <w:rsid w:val="0083438A"/>
    <w:rsid w:val="00836640"/>
    <w:rsid w:val="00837801"/>
    <w:rsid w:val="00847FB1"/>
    <w:rsid w:val="00865D9D"/>
    <w:rsid w:val="00874E79"/>
    <w:rsid w:val="00880EB9"/>
    <w:rsid w:val="0088486C"/>
    <w:rsid w:val="008958F6"/>
    <w:rsid w:val="008A4008"/>
    <w:rsid w:val="008A4E70"/>
    <w:rsid w:val="008A7495"/>
    <w:rsid w:val="008B35A2"/>
    <w:rsid w:val="008B61F1"/>
    <w:rsid w:val="008C1D83"/>
    <w:rsid w:val="008C20DA"/>
    <w:rsid w:val="008E4395"/>
    <w:rsid w:val="008F3572"/>
    <w:rsid w:val="00905A63"/>
    <w:rsid w:val="0091259F"/>
    <w:rsid w:val="0092296E"/>
    <w:rsid w:val="00936B64"/>
    <w:rsid w:val="009403D8"/>
    <w:rsid w:val="00953CBA"/>
    <w:rsid w:val="00965F59"/>
    <w:rsid w:val="00973361"/>
    <w:rsid w:val="009758E0"/>
    <w:rsid w:val="00977CF9"/>
    <w:rsid w:val="009800F1"/>
    <w:rsid w:val="009801C6"/>
    <w:rsid w:val="0098362A"/>
    <w:rsid w:val="0098770F"/>
    <w:rsid w:val="009878D9"/>
    <w:rsid w:val="00990ECF"/>
    <w:rsid w:val="009946EC"/>
    <w:rsid w:val="00995EEA"/>
    <w:rsid w:val="00996EFB"/>
    <w:rsid w:val="00997871"/>
    <w:rsid w:val="009A269A"/>
    <w:rsid w:val="009A58C8"/>
    <w:rsid w:val="009C2E96"/>
    <w:rsid w:val="009D0595"/>
    <w:rsid w:val="009E68F0"/>
    <w:rsid w:val="009E7E84"/>
    <w:rsid w:val="00A064CC"/>
    <w:rsid w:val="00A34166"/>
    <w:rsid w:val="00A36781"/>
    <w:rsid w:val="00A45ED5"/>
    <w:rsid w:val="00A65600"/>
    <w:rsid w:val="00A7748F"/>
    <w:rsid w:val="00A82222"/>
    <w:rsid w:val="00A862A6"/>
    <w:rsid w:val="00A87080"/>
    <w:rsid w:val="00A936BA"/>
    <w:rsid w:val="00AA17CF"/>
    <w:rsid w:val="00AB4DEA"/>
    <w:rsid w:val="00AC1C7D"/>
    <w:rsid w:val="00AD2E7C"/>
    <w:rsid w:val="00AD3AA0"/>
    <w:rsid w:val="00AD6BE6"/>
    <w:rsid w:val="00AE7994"/>
    <w:rsid w:val="00AF45E8"/>
    <w:rsid w:val="00B037C7"/>
    <w:rsid w:val="00B160FD"/>
    <w:rsid w:val="00B218E6"/>
    <w:rsid w:val="00B27735"/>
    <w:rsid w:val="00B33AD5"/>
    <w:rsid w:val="00B34AA0"/>
    <w:rsid w:val="00B37F31"/>
    <w:rsid w:val="00B438C8"/>
    <w:rsid w:val="00B54FCC"/>
    <w:rsid w:val="00B57288"/>
    <w:rsid w:val="00B61124"/>
    <w:rsid w:val="00B641C5"/>
    <w:rsid w:val="00B751AB"/>
    <w:rsid w:val="00B75D46"/>
    <w:rsid w:val="00B8205C"/>
    <w:rsid w:val="00BA692E"/>
    <w:rsid w:val="00BB18AA"/>
    <w:rsid w:val="00BB3AB3"/>
    <w:rsid w:val="00BC19BC"/>
    <w:rsid w:val="00BE2C6F"/>
    <w:rsid w:val="00BE4AB3"/>
    <w:rsid w:val="00BE75A3"/>
    <w:rsid w:val="00BF466E"/>
    <w:rsid w:val="00BF7175"/>
    <w:rsid w:val="00BF7FF6"/>
    <w:rsid w:val="00C02B80"/>
    <w:rsid w:val="00C12D0F"/>
    <w:rsid w:val="00C26ABC"/>
    <w:rsid w:val="00C472BF"/>
    <w:rsid w:val="00C51014"/>
    <w:rsid w:val="00C61C5C"/>
    <w:rsid w:val="00C667F2"/>
    <w:rsid w:val="00C81C69"/>
    <w:rsid w:val="00C82337"/>
    <w:rsid w:val="00C82D4A"/>
    <w:rsid w:val="00C84F9B"/>
    <w:rsid w:val="00CA25AF"/>
    <w:rsid w:val="00CA2BF4"/>
    <w:rsid w:val="00CA7E01"/>
    <w:rsid w:val="00CB1827"/>
    <w:rsid w:val="00CC0825"/>
    <w:rsid w:val="00CC16DD"/>
    <w:rsid w:val="00CC33A8"/>
    <w:rsid w:val="00CD26D3"/>
    <w:rsid w:val="00CD47B0"/>
    <w:rsid w:val="00CD73E6"/>
    <w:rsid w:val="00CE148E"/>
    <w:rsid w:val="00CE3327"/>
    <w:rsid w:val="00CE4653"/>
    <w:rsid w:val="00D021E2"/>
    <w:rsid w:val="00D10B93"/>
    <w:rsid w:val="00D23A70"/>
    <w:rsid w:val="00D26333"/>
    <w:rsid w:val="00D264E4"/>
    <w:rsid w:val="00D30FFE"/>
    <w:rsid w:val="00D33D46"/>
    <w:rsid w:val="00D413F4"/>
    <w:rsid w:val="00D51F0E"/>
    <w:rsid w:val="00D52018"/>
    <w:rsid w:val="00D540C4"/>
    <w:rsid w:val="00D5435D"/>
    <w:rsid w:val="00D70FBC"/>
    <w:rsid w:val="00D75774"/>
    <w:rsid w:val="00D80C25"/>
    <w:rsid w:val="00D82493"/>
    <w:rsid w:val="00D83447"/>
    <w:rsid w:val="00D84771"/>
    <w:rsid w:val="00D90665"/>
    <w:rsid w:val="00D92A4A"/>
    <w:rsid w:val="00D944DF"/>
    <w:rsid w:val="00DC055A"/>
    <w:rsid w:val="00DC0E0D"/>
    <w:rsid w:val="00DC773D"/>
    <w:rsid w:val="00DD269C"/>
    <w:rsid w:val="00DE21EF"/>
    <w:rsid w:val="00DF2C2C"/>
    <w:rsid w:val="00DF61AC"/>
    <w:rsid w:val="00DF6FB3"/>
    <w:rsid w:val="00E00659"/>
    <w:rsid w:val="00E010AF"/>
    <w:rsid w:val="00E01E1E"/>
    <w:rsid w:val="00E02D77"/>
    <w:rsid w:val="00E03095"/>
    <w:rsid w:val="00E132A0"/>
    <w:rsid w:val="00E2308F"/>
    <w:rsid w:val="00E23EC0"/>
    <w:rsid w:val="00E342DB"/>
    <w:rsid w:val="00E429F3"/>
    <w:rsid w:val="00E4308F"/>
    <w:rsid w:val="00E5796A"/>
    <w:rsid w:val="00E61393"/>
    <w:rsid w:val="00E639C1"/>
    <w:rsid w:val="00E71433"/>
    <w:rsid w:val="00E818CF"/>
    <w:rsid w:val="00E95D90"/>
    <w:rsid w:val="00E96E54"/>
    <w:rsid w:val="00EA367E"/>
    <w:rsid w:val="00EA58DD"/>
    <w:rsid w:val="00EA7065"/>
    <w:rsid w:val="00EB16CA"/>
    <w:rsid w:val="00EB35AD"/>
    <w:rsid w:val="00ED251B"/>
    <w:rsid w:val="00EE0A9A"/>
    <w:rsid w:val="00EE56BD"/>
    <w:rsid w:val="00EF61AD"/>
    <w:rsid w:val="00F10D9A"/>
    <w:rsid w:val="00F11095"/>
    <w:rsid w:val="00F12CE8"/>
    <w:rsid w:val="00F22332"/>
    <w:rsid w:val="00F26A67"/>
    <w:rsid w:val="00F37E1B"/>
    <w:rsid w:val="00F4616B"/>
    <w:rsid w:val="00F5084E"/>
    <w:rsid w:val="00F509BD"/>
    <w:rsid w:val="00F53995"/>
    <w:rsid w:val="00F57569"/>
    <w:rsid w:val="00F84500"/>
    <w:rsid w:val="00F954FD"/>
    <w:rsid w:val="00FA7D58"/>
    <w:rsid w:val="00FD08E3"/>
    <w:rsid w:val="00FD112D"/>
    <w:rsid w:val="00FF13D9"/>
    <w:rsid w:val="00FF22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E80AA"/>
  <w15:docId w15:val="{F5666602-35D3-4CD7-8B5B-238E7AA8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683">
      <w:bodyDiv w:val="1"/>
      <w:marLeft w:val="0"/>
      <w:marRight w:val="0"/>
      <w:marTop w:val="0"/>
      <w:marBottom w:val="0"/>
      <w:divBdr>
        <w:top w:val="none" w:sz="0" w:space="0" w:color="auto"/>
        <w:left w:val="none" w:sz="0" w:space="0" w:color="auto"/>
        <w:bottom w:val="none" w:sz="0" w:space="0" w:color="auto"/>
        <w:right w:val="none" w:sz="0" w:space="0" w:color="auto"/>
      </w:divBdr>
    </w:div>
    <w:div w:id="314648633">
      <w:bodyDiv w:val="1"/>
      <w:marLeft w:val="0"/>
      <w:marRight w:val="0"/>
      <w:marTop w:val="0"/>
      <w:marBottom w:val="0"/>
      <w:divBdr>
        <w:top w:val="none" w:sz="0" w:space="0" w:color="auto"/>
        <w:left w:val="none" w:sz="0" w:space="0" w:color="auto"/>
        <w:bottom w:val="none" w:sz="0" w:space="0" w:color="auto"/>
        <w:right w:val="none" w:sz="0" w:space="0" w:color="auto"/>
      </w:divBdr>
      <w:divsChild>
        <w:div w:id="177549585">
          <w:marLeft w:val="0"/>
          <w:marRight w:val="0"/>
          <w:marTop w:val="0"/>
          <w:marBottom w:val="0"/>
          <w:divBdr>
            <w:top w:val="single" w:sz="2" w:space="0" w:color="D9D9E3"/>
            <w:left w:val="single" w:sz="2" w:space="0" w:color="D9D9E3"/>
            <w:bottom w:val="single" w:sz="2" w:space="0" w:color="D9D9E3"/>
            <w:right w:val="single" w:sz="2" w:space="0" w:color="D9D9E3"/>
          </w:divBdr>
          <w:divsChild>
            <w:div w:id="460415487">
              <w:marLeft w:val="0"/>
              <w:marRight w:val="0"/>
              <w:marTop w:val="0"/>
              <w:marBottom w:val="0"/>
              <w:divBdr>
                <w:top w:val="single" w:sz="2" w:space="0" w:color="D9D9E3"/>
                <w:left w:val="single" w:sz="2" w:space="0" w:color="D9D9E3"/>
                <w:bottom w:val="single" w:sz="2" w:space="0" w:color="D9D9E3"/>
                <w:right w:val="single" w:sz="2" w:space="0" w:color="D9D9E3"/>
              </w:divBdr>
              <w:divsChild>
                <w:div w:id="1839148860">
                  <w:marLeft w:val="0"/>
                  <w:marRight w:val="0"/>
                  <w:marTop w:val="0"/>
                  <w:marBottom w:val="0"/>
                  <w:divBdr>
                    <w:top w:val="single" w:sz="2" w:space="0" w:color="D9D9E3"/>
                    <w:left w:val="single" w:sz="2" w:space="0" w:color="D9D9E3"/>
                    <w:bottom w:val="single" w:sz="2" w:space="0" w:color="D9D9E3"/>
                    <w:right w:val="single" w:sz="2" w:space="0" w:color="D9D9E3"/>
                  </w:divBdr>
                  <w:divsChild>
                    <w:div w:id="1974560291">
                      <w:marLeft w:val="0"/>
                      <w:marRight w:val="0"/>
                      <w:marTop w:val="0"/>
                      <w:marBottom w:val="0"/>
                      <w:divBdr>
                        <w:top w:val="single" w:sz="2" w:space="0" w:color="D9D9E3"/>
                        <w:left w:val="single" w:sz="2" w:space="0" w:color="D9D9E3"/>
                        <w:bottom w:val="single" w:sz="2" w:space="0" w:color="D9D9E3"/>
                        <w:right w:val="single" w:sz="2" w:space="0" w:color="D9D9E3"/>
                      </w:divBdr>
                      <w:divsChild>
                        <w:div w:id="1003242707">
                          <w:marLeft w:val="0"/>
                          <w:marRight w:val="0"/>
                          <w:marTop w:val="0"/>
                          <w:marBottom w:val="0"/>
                          <w:divBdr>
                            <w:top w:val="single" w:sz="2" w:space="0" w:color="D9D9E3"/>
                            <w:left w:val="single" w:sz="2" w:space="0" w:color="D9D9E3"/>
                            <w:bottom w:val="single" w:sz="2" w:space="0" w:color="D9D9E3"/>
                            <w:right w:val="single" w:sz="2" w:space="0" w:color="D9D9E3"/>
                          </w:divBdr>
                          <w:divsChild>
                            <w:div w:id="19910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352">
                                  <w:marLeft w:val="0"/>
                                  <w:marRight w:val="0"/>
                                  <w:marTop w:val="0"/>
                                  <w:marBottom w:val="0"/>
                                  <w:divBdr>
                                    <w:top w:val="single" w:sz="2" w:space="0" w:color="D9D9E3"/>
                                    <w:left w:val="single" w:sz="2" w:space="0" w:color="D9D9E3"/>
                                    <w:bottom w:val="single" w:sz="2" w:space="0" w:color="D9D9E3"/>
                                    <w:right w:val="single" w:sz="2" w:space="0" w:color="D9D9E3"/>
                                  </w:divBdr>
                                  <w:divsChild>
                                    <w:div w:id="1584022434">
                                      <w:marLeft w:val="0"/>
                                      <w:marRight w:val="0"/>
                                      <w:marTop w:val="0"/>
                                      <w:marBottom w:val="0"/>
                                      <w:divBdr>
                                        <w:top w:val="single" w:sz="2" w:space="0" w:color="D9D9E3"/>
                                        <w:left w:val="single" w:sz="2" w:space="0" w:color="D9D9E3"/>
                                        <w:bottom w:val="single" w:sz="2" w:space="0" w:color="D9D9E3"/>
                                        <w:right w:val="single" w:sz="2" w:space="0" w:color="D9D9E3"/>
                                      </w:divBdr>
                                      <w:divsChild>
                                        <w:div w:id="43452459">
                                          <w:marLeft w:val="0"/>
                                          <w:marRight w:val="0"/>
                                          <w:marTop w:val="0"/>
                                          <w:marBottom w:val="0"/>
                                          <w:divBdr>
                                            <w:top w:val="single" w:sz="2" w:space="0" w:color="D9D9E3"/>
                                            <w:left w:val="single" w:sz="2" w:space="0" w:color="D9D9E3"/>
                                            <w:bottom w:val="single" w:sz="2" w:space="0" w:color="D9D9E3"/>
                                            <w:right w:val="single" w:sz="2" w:space="0" w:color="D9D9E3"/>
                                          </w:divBdr>
                                          <w:divsChild>
                                            <w:div w:id="181482116">
                                              <w:marLeft w:val="0"/>
                                              <w:marRight w:val="0"/>
                                              <w:marTop w:val="0"/>
                                              <w:marBottom w:val="0"/>
                                              <w:divBdr>
                                                <w:top w:val="single" w:sz="2" w:space="0" w:color="D9D9E3"/>
                                                <w:left w:val="single" w:sz="2" w:space="0" w:color="D9D9E3"/>
                                                <w:bottom w:val="single" w:sz="2" w:space="0" w:color="D9D9E3"/>
                                                <w:right w:val="single" w:sz="2" w:space="0" w:color="D9D9E3"/>
                                              </w:divBdr>
                                              <w:divsChild>
                                                <w:div w:id="917208340">
                                                  <w:marLeft w:val="0"/>
                                                  <w:marRight w:val="0"/>
                                                  <w:marTop w:val="0"/>
                                                  <w:marBottom w:val="0"/>
                                                  <w:divBdr>
                                                    <w:top w:val="single" w:sz="2" w:space="0" w:color="D9D9E3"/>
                                                    <w:left w:val="single" w:sz="2" w:space="0" w:color="D9D9E3"/>
                                                    <w:bottom w:val="single" w:sz="2" w:space="0" w:color="D9D9E3"/>
                                                    <w:right w:val="single" w:sz="2" w:space="0" w:color="D9D9E3"/>
                                                  </w:divBdr>
                                                  <w:divsChild>
                                                    <w:div w:id="4326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3090986">
          <w:marLeft w:val="0"/>
          <w:marRight w:val="0"/>
          <w:marTop w:val="0"/>
          <w:marBottom w:val="0"/>
          <w:divBdr>
            <w:top w:val="none" w:sz="0" w:space="0" w:color="auto"/>
            <w:left w:val="none" w:sz="0" w:space="0" w:color="auto"/>
            <w:bottom w:val="none" w:sz="0" w:space="0" w:color="auto"/>
            <w:right w:val="none" w:sz="0" w:space="0" w:color="auto"/>
          </w:divBdr>
        </w:div>
      </w:divsChild>
    </w:div>
    <w:div w:id="37717304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769352767">
      <w:bodyDiv w:val="1"/>
      <w:marLeft w:val="0"/>
      <w:marRight w:val="0"/>
      <w:marTop w:val="0"/>
      <w:marBottom w:val="0"/>
      <w:divBdr>
        <w:top w:val="none" w:sz="0" w:space="0" w:color="auto"/>
        <w:left w:val="none" w:sz="0" w:space="0" w:color="auto"/>
        <w:bottom w:val="none" w:sz="0" w:space="0" w:color="auto"/>
        <w:right w:val="none" w:sz="0" w:space="0" w:color="auto"/>
      </w:divBdr>
    </w:div>
    <w:div w:id="835538454">
      <w:bodyDiv w:val="1"/>
      <w:marLeft w:val="0"/>
      <w:marRight w:val="0"/>
      <w:marTop w:val="0"/>
      <w:marBottom w:val="0"/>
      <w:divBdr>
        <w:top w:val="none" w:sz="0" w:space="0" w:color="auto"/>
        <w:left w:val="none" w:sz="0" w:space="0" w:color="auto"/>
        <w:bottom w:val="none" w:sz="0" w:space="0" w:color="auto"/>
        <w:right w:val="none" w:sz="0" w:space="0" w:color="auto"/>
      </w:divBdr>
    </w:div>
    <w:div w:id="934828447">
      <w:bodyDiv w:val="1"/>
      <w:marLeft w:val="0"/>
      <w:marRight w:val="0"/>
      <w:marTop w:val="0"/>
      <w:marBottom w:val="0"/>
      <w:divBdr>
        <w:top w:val="none" w:sz="0" w:space="0" w:color="auto"/>
        <w:left w:val="none" w:sz="0" w:space="0" w:color="auto"/>
        <w:bottom w:val="none" w:sz="0" w:space="0" w:color="auto"/>
        <w:right w:val="none" w:sz="0" w:space="0" w:color="auto"/>
      </w:divBdr>
    </w:div>
    <w:div w:id="1005788161">
      <w:bodyDiv w:val="1"/>
      <w:marLeft w:val="0"/>
      <w:marRight w:val="0"/>
      <w:marTop w:val="0"/>
      <w:marBottom w:val="0"/>
      <w:divBdr>
        <w:top w:val="none" w:sz="0" w:space="0" w:color="auto"/>
        <w:left w:val="none" w:sz="0" w:space="0" w:color="auto"/>
        <w:bottom w:val="none" w:sz="0" w:space="0" w:color="auto"/>
        <w:right w:val="none" w:sz="0" w:space="0" w:color="auto"/>
      </w:divBdr>
    </w:div>
    <w:div w:id="1033574062">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412310517">
      <w:bodyDiv w:val="1"/>
      <w:marLeft w:val="0"/>
      <w:marRight w:val="0"/>
      <w:marTop w:val="0"/>
      <w:marBottom w:val="0"/>
      <w:divBdr>
        <w:top w:val="none" w:sz="0" w:space="0" w:color="auto"/>
        <w:left w:val="none" w:sz="0" w:space="0" w:color="auto"/>
        <w:bottom w:val="none" w:sz="0" w:space="0" w:color="auto"/>
        <w:right w:val="none" w:sz="0" w:space="0" w:color="auto"/>
      </w:divBdr>
      <w:divsChild>
        <w:div w:id="1280062085">
          <w:marLeft w:val="0"/>
          <w:marRight w:val="0"/>
          <w:marTop w:val="0"/>
          <w:marBottom w:val="0"/>
          <w:divBdr>
            <w:top w:val="single" w:sz="2" w:space="0" w:color="D9D9E3"/>
            <w:left w:val="single" w:sz="2" w:space="0" w:color="D9D9E3"/>
            <w:bottom w:val="single" w:sz="2" w:space="0" w:color="D9D9E3"/>
            <w:right w:val="single" w:sz="2" w:space="0" w:color="D9D9E3"/>
          </w:divBdr>
          <w:divsChild>
            <w:div w:id="1462118001">
              <w:marLeft w:val="0"/>
              <w:marRight w:val="0"/>
              <w:marTop w:val="0"/>
              <w:marBottom w:val="0"/>
              <w:divBdr>
                <w:top w:val="single" w:sz="2" w:space="0" w:color="D9D9E3"/>
                <w:left w:val="single" w:sz="2" w:space="0" w:color="D9D9E3"/>
                <w:bottom w:val="single" w:sz="2" w:space="0" w:color="D9D9E3"/>
                <w:right w:val="single" w:sz="2" w:space="0" w:color="D9D9E3"/>
              </w:divBdr>
              <w:divsChild>
                <w:div w:id="1122066724">
                  <w:marLeft w:val="0"/>
                  <w:marRight w:val="0"/>
                  <w:marTop w:val="0"/>
                  <w:marBottom w:val="0"/>
                  <w:divBdr>
                    <w:top w:val="single" w:sz="2" w:space="0" w:color="D9D9E3"/>
                    <w:left w:val="single" w:sz="2" w:space="0" w:color="D9D9E3"/>
                    <w:bottom w:val="single" w:sz="2" w:space="0" w:color="D9D9E3"/>
                    <w:right w:val="single" w:sz="2" w:space="0" w:color="D9D9E3"/>
                  </w:divBdr>
                  <w:divsChild>
                    <w:div w:id="2095588690">
                      <w:marLeft w:val="0"/>
                      <w:marRight w:val="0"/>
                      <w:marTop w:val="0"/>
                      <w:marBottom w:val="0"/>
                      <w:divBdr>
                        <w:top w:val="single" w:sz="2" w:space="0" w:color="D9D9E3"/>
                        <w:left w:val="single" w:sz="2" w:space="0" w:color="D9D9E3"/>
                        <w:bottom w:val="single" w:sz="2" w:space="0" w:color="D9D9E3"/>
                        <w:right w:val="single" w:sz="2" w:space="0" w:color="D9D9E3"/>
                      </w:divBdr>
                      <w:divsChild>
                        <w:div w:id="477496066">
                          <w:marLeft w:val="0"/>
                          <w:marRight w:val="0"/>
                          <w:marTop w:val="0"/>
                          <w:marBottom w:val="0"/>
                          <w:divBdr>
                            <w:top w:val="single" w:sz="2" w:space="0" w:color="D9D9E3"/>
                            <w:left w:val="single" w:sz="2" w:space="0" w:color="D9D9E3"/>
                            <w:bottom w:val="single" w:sz="2" w:space="0" w:color="D9D9E3"/>
                            <w:right w:val="single" w:sz="2" w:space="0" w:color="D9D9E3"/>
                          </w:divBdr>
                          <w:divsChild>
                            <w:div w:id="117934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15336">
                                  <w:marLeft w:val="0"/>
                                  <w:marRight w:val="0"/>
                                  <w:marTop w:val="0"/>
                                  <w:marBottom w:val="0"/>
                                  <w:divBdr>
                                    <w:top w:val="single" w:sz="2" w:space="0" w:color="D9D9E3"/>
                                    <w:left w:val="single" w:sz="2" w:space="0" w:color="D9D9E3"/>
                                    <w:bottom w:val="single" w:sz="2" w:space="0" w:color="D9D9E3"/>
                                    <w:right w:val="single" w:sz="2" w:space="0" w:color="D9D9E3"/>
                                  </w:divBdr>
                                  <w:divsChild>
                                    <w:div w:id="2139955710">
                                      <w:marLeft w:val="0"/>
                                      <w:marRight w:val="0"/>
                                      <w:marTop w:val="0"/>
                                      <w:marBottom w:val="0"/>
                                      <w:divBdr>
                                        <w:top w:val="single" w:sz="2" w:space="0" w:color="D9D9E3"/>
                                        <w:left w:val="single" w:sz="2" w:space="0" w:color="D9D9E3"/>
                                        <w:bottom w:val="single" w:sz="2" w:space="0" w:color="D9D9E3"/>
                                        <w:right w:val="single" w:sz="2" w:space="0" w:color="D9D9E3"/>
                                      </w:divBdr>
                                      <w:divsChild>
                                        <w:div w:id="777480416">
                                          <w:marLeft w:val="0"/>
                                          <w:marRight w:val="0"/>
                                          <w:marTop w:val="0"/>
                                          <w:marBottom w:val="0"/>
                                          <w:divBdr>
                                            <w:top w:val="single" w:sz="2" w:space="0" w:color="D9D9E3"/>
                                            <w:left w:val="single" w:sz="2" w:space="0" w:color="D9D9E3"/>
                                            <w:bottom w:val="single" w:sz="2" w:space="0" w:color="D9D9E3"/>
                                            <w:right w:val="single" w:sz="2" w:space="0" w:color="D9D9E3"/>
                                          </w:divBdr>
                                          <w:divsChild>
                                            <w:div w:id="1480221337">
                                              <w:marLeft w:val="0"/>
                                              <w:marRight w:val="0"/>
                                              <w:marTop w:val="0"/>
                                              <w:marBottom w:val="0"/>
                                              <w:divBdr>
                                                <w:top w:val="single" w:sz="2" w:space="0" w:color="D9D9E3"/>
                                                <w:left w:val="single" w:sz="2" w:space="0" w:color="D9D9E3"/>
                                                <w:bottom w:val="single" w:sz="2" w:space="0" w:color="D9D9E3"/>
                                                <w:right w:val="single" w:sz="2" w:space="0" w:color="D9D9E3"/>
                                              </w:divBdr>
                                              <w:divsChild>
                                                <w:div w:id="1291549687">
                                                  <w:marLeft w:val="0"/>
                                                  <w:marRight w:val="0"/>
                                                  <w:marTop w:val="0"/>
                                                  <w:marBottom w:val="0"/>
                                                  <w:divBdr>
                                                    <w:top w:val="single" w:sz="2" w:space="0" w:color="D9D9E3"/>
                                                    <w:left w:val="single" w:sz="2" w:space="0" w:color="D9D9E3"/>
                                                    <w:bottom w:val="single" w:sz="2" w:space="0" w:color="D9D9E3"/>
                                                    <w:right w:val="single" w:sz="2" w:space="0" w:color="D9D9E3"/>
                                                  </w:divBdr>
                                                  <w:divsChild>
                                                    <w:div w:id="168829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143147">
          <w:marLeft w:val="0"/>
          <w:marRight w:val="0"/>
          <w:marTop w:val="0"/>
          <w:marBottom w:val="0"/>
          <w:divBdr>
            <w:top w:val="none" w:sz="0" w:space="0" w:color="auto"/>
            <w:left w:val="none" w:sz="0" w:space="0" w:color="auto"/>
            <w:bottom w:val="none" w:sz="0" w:space="0" w:color="auto"/>
            <w:right w:val="none" w:sz="0" w:space="0" w:color="auto"/>
          </w:divBdr>
        </w:div>
      </w:divsChild>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 w:id="213741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rovodocho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r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ka.cerna@aero" TargetMode="External"/><Relationship Id="rId5" Type="http://schemas.openxmlformats.org/officeDocument/2006/relationships/numbering" Target="numbering.xml"/><Relationship Id="rId15" Type="http://schemas.openxmlformats.org/officeDocument/2006/relationships/hyperlink" Target="https://www.linkedin.com/company/aero-vodochody-aerospac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ero_vodocho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F6110-E51C-4D3A-A0A2-EB276F1F6468}">
  <ds:schemaRefs>
    <ds:schemaRef ds:uri="http://schemas.openxmlformats.org/officeDocument/2006/bibliography"/>
  </ds:schemaRefs>
</ds:datastoreItem>
</file>

<file path=customXml/itemProps2.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4.xml><?xml version="1.0" encoding="utf-8"?>
<ds:datastoreItem xmlns:ds="http://schemas.openxmlformats.org/officeDocument/2006/customXml" ds:itemID="{49D634E9-2DC9-4809-B26A-521911576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830</TotalTime>
  <Pages>2</Pages>
  <Words>1009</Words>
  <Characters>5955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Radka</dc:creator>
  <cp:keywords/>
  <dc:description/>
  <cp:lastModifiedBy>klapil</cp:lastModifiedBy>
  <cp:revision>25</cp:revision>
  <dcterms:created xsi:type="dcterms:W3CDTF">2023-09-25T10:06:00Z</dcterms:created>
  <dcterms:modified xsi:type="dcterms:W3CDTF">2024-04-08T07:59:00Z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